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3256"/>
        <w:gridCol w:w="4064"/>
        <w:gridCol w:w="3992"/>
        <w:gridCol w:w="3992"/>
      </w:tblGrid>
      <w:tr w:rsidR="00592728" w:rsidRPr="00B8445B" w14:paraId="48A117FE" w14:textId="77777777" w:rsidTr="0003368A">
        <w:trPr>
          <w:trHeight w:val="2967"/>
        </w:trPr>
        <w:tc>
          <w:tcPr>
            <w:tcW w:w="3256" w:type="dxa"/>
            <w:vMerge w:val="restart"/>
            <w:shd w:val="clear" w:color="auto" w:fill="66FFFF"/>
          </w:tcPr>
          <w:p w14:paraId="794BF058" w14:textId="77777777" w:rsidR="00592728" w:rsidRPr="00B8445B" w:rsidRDefault="00592728" w:rsidP="00B8445B">
            <w:pPr>
              <w:jc w:val="center"/>
              <w:rPr>
                <w:rFonts w:ascii="Gill Sans MT" w:hAnsi="Gill Sans MT" w:cs="Arial"/>
                <w:b/>
                <w:iCs/>
                <w:sz w:val="40"/>
              </w:rPr>
            </w:pPr>
            <w:r w:rsidRPr="00B8445B">
              <w:rPr>
                <w:rFonts w:ascii="Gill Sans MT" w:hAnsi="Gill Sans MT" w:cs="Arial"/>
                <w:b/>
                <w:iCs/>
                <w:sz w:val="40"/>
              </w:rPr>
              <w:t>Pre-A Level Academic Preparation Programme for</w:t>
            </w:r>
          </w:p>
          <w:p w14:paraId="7150577A" w14:textId="77777777" w:rsidR="00592728" w:rsidRPr="00B8445B" w:rsidRDefault="00592728" w:rsidP="00B8445B">
            <w:pPr>
              <w:jc w:val="center"/>
              <w:rPr>
                <w:rFonts w:ascii="Gill Sans MT" w:hAnsi="Gill Sans MT" w:cs="Arial"/>
                <w:b/>
                <w:iCs/>
                <w:sz w:val="40"/>
              </w:rPr>
            </w:pPr>
          </w:p>
          <w:p w14:paraId="3238D8BC" w14:textId="77777777" w:rsidR="00592728" w:rsidRPr="00B8445B" w:rsidRDefault="00592728" w:rsidP="00B8445B">
            <w:pPr>
              <w:jc w:val="center"/>
              <w:rPr>
                <w:rFonts w:ascii="Gill Sans MT" w:hAnsi="Gill Sans MT" w:cs="Arial"/>
                <w:b/>
                <w:iCs/>
                <w:color w:val="7030A0"/>
                <w:sz w:val="56"/>
                <w:szCs w:val="36"/>
              </w:rPr>
            </w:pPr>
            <w:r w:rsidRPr="00B8445B">
              <w:rPr>
                <w:rFonts w:ascii="Gill Sans MT" w:hAnsi="Gill Sans MT" w:cs="Arial"/>
                <w:b/>
                <w:iCs/>
                <w:color w:val="7030A0"/>
                <w:sz w:val="56"/>
                <w:szCs w:val="36"/>
              </w:rPr>
              <w:t>Psychology</w:t>
            </w:r>
          </w:p>
          <w:p w14:paraId="49DF700D" w14:textId="77777777" w:rsidR="00592728" w:rsidRPr="00B8445B" w:rsidRDefault="00592728" w:rsidP="00B8445B">
            <w:pPr>
              <w:jc w:val="center"/>
              <w:rPr>
                <w:rFonts w:ascii="Gill Sans MT" w:hAnsi="Gill Sans MT" w:cs="Arial"/>
                <w:b/>
                <w:iCs/>
                <w:color w:val="7030A0"/>
                <w:sz w:val="40"/>
              </w:rPr>
            </w:pPr>
          </w:p>
          <w:p w14:paraId="1BDA6EB4" w14:textId="77777777" w:rsidR="00592728" w:rsidRPr="00B8445B" w:rsidRDefault="00592728" w:rsidP="00B8445B">
            <w:pPr>
              <w:jc w:val="center"/>
              <w:rPr>
                <w:rFonts w:ascii="Gill Sans MT" w:hAnsi="Gill Sans MT" w:cs="Arial"/>
                <w:b/>
                <w:iCs/>
                <w:color w:val="7030A0"/>
                <w:sz w:val="40"/>
              </w:rPr>
            </w:pPr>
          </w:p>
          <w:p w14:paraId="25D5A9E9" w14:textId="77777777" w:rsidR="00592728" w:rsidRPr="00B8445B" w:rsidRDefault="00592728" w:rsidP="00B8445B">
            <w:pPr>
              <w:jc w:val="center"/>
              <w:rPr>
                <w:rFonts w:ascii="Gill Sans MT" w:hAnsi="Gill Sans MT" w:cs="Arial"/>
                <w:b/>
                <w:iCs/>
                <w:sz w:val="40"/>
              </w:rPr>
            </w:pPr>
            <w:r w:rsidRPr="00B8445B">
              <w:rPr>
                <w:rFonts w:ascii="Gill Sans MT" w:hAnsi="Gill Sans MT" w:cs="Arial"/>
                <w:b/>
                <w:iCs/>
                <w:noProof/>
                <w:sz w:val="40"/>
              </w:rPr>
              <w:drawing>
                <wp:inline distT="0" distB="0" distL="0" distR="0" wp14:anchorId="51660FDA" wp14:editId="537AFFD3">
                  <wp:extent cx="1233170" cy="1289906"/>
                  <wp:effectExtent l="0" t="0" r="508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912" cy="13189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0E4242B" w14:textId="3901F200" w:rsidR="00592728" w:rsidRPr="00B8445B" w:rsidRDefault="00592728" w:rsidP="00B8445B">
            <w:pPr>
              <w:jc w:val="center"/>
              <w:rPr>
                <w:rFonts w:ascii="Gill Sans MT" w:hAnsi="Gill Sans MT" w:cs="Arial"/>
                <w:b/>
                <w:iCs/>
                <w:sz w:val="40"/>
              </w:rPr>
            </w:pPr>
          </w:p>
          <w:p w14:paraId="64C99095" w14:textId="23BC9F17" w:rsidR="00592728" w:rsidRPr="00B8445B" w:rsidRDefault="00592728" w:rsidP="00B8445B">
            <w:pPr>
              <w:jc w:val="center"/>
              <w:rPr>
                <w:rFonts w:ascii="Gill Sans MT" w:hAnsi="Gill Sans MT" w:cs="Arial"/>
                <w:b/>
                <w:iCs/>
                <w:sz w:val="40"/>
              </w:rPr>
            </w:pPr>
          </w:p>
          <w:p w14:paraId="1B4C34E7" w14:textId="34063C84" w:rsidR="00592728" w:rsidRPr="00B8445B" w:rsidRDefault="00592728" w:rsidP="00B8445B">
            <w:pPr>
              <w:jc w:val="center"/>
              <w:rPr>
                <w:rFonts w:ascii="Gill Sans MT" w:hAnsi="Gill Sans MT" w:cs="Arial"/>
                <w:b/>
                <w:iCs/>
                <w:sz w:val="40"/>
              </w:rPr>
            </w:pPr>
            <w:r w:rsidRPr="00B8445B">
              <w:rPr>
                <w:rFonts w:ascii="Gill Sans MT" w:hAnsi="Gill Sans MT" w:cs="Arial"/>
                <w:b/>
                <w:iCs/>
                <w:sz w:val="40"/>
              </w:rPr>
              <w:t xml:space="preserve">Week 4: Social </w:t>
            </w:r>
            <w:r w:rsidR="00B453F9">
              <w:rPr>
                <w:rFonts w:ascii="Gill Sans MT" w:hAnsi="Gill Sans MT" w:cs="Arial"/>
                <w:b/>
                <w:iCs/>
                <w:sz w:val="40"/>
              </w:rPr>
              <w:t xml:space="preserve">Attitudes and </w:t>
            </w:r>
            <w:r w:rsidRPr="00B8445B">
              <w:rPr>
                <w:rFonts w:ascii="Gill Sans MT" w:hAnsi="Gill Sans MT" w:cs="Arial"/>
                <w:b/>
                <w:iCs/>
                <w:sz w:val="40"/>
              </w:rPr>
              <w:t xml:space="preserve">Influence </w:t>
            </w:r>
          </w:p>
          <w:p w14:paraId="36E0797D" w14:textId="77777777" w:rsidR="00592728" w:rsidRPr="00B8445B" w:rsidRDefault="00592728" w:rsidP="00B8445B">
            <w:pPr>
              <w:rPr>
                <w:rFonts w:ascii="Gill Sans MT" w:hAnsi="Gill Sans MT" w:cs="Arial"/>
                <w:b/>
                <w:iCs/>
              </w:rPr>
            </w:pPr>
          </w:p>
          <w:p w14:paraId="5CA17EC9" w14:textId="77777777" w:rsidR="00592728" w:rsidRPr="00B8445B" w:rsidRDefault="00592728" w:rsidP="00B8445B">
            <w:pPr>
              <w:rPr>
                <w:rFonts w:ascii="Gill Sans MT" w:hAnsi="Gill Sans MT" w:cs="Arial"/>
                <w:b/>
                <w:iCs/>
              </w:rPr>
            </w:pPr>
            <w:r w:rsidRPr="00B8445B">
              <w:rPr>
                <w:rFonts w:ascii="Gill Sans MT" w:hAnsi="Gill Sans MT" w:cs="Arial"/>
                <w:b/>
                <w:iCs/>
              </w:rPr>
              <w:t>Mrs Evagora</w:t>
            </w:r>
          </w:p>
          <w:p w14:paraId="17007FEC" w14:textId="3A89BEB6" w:rsidR="00592728" w:rsidRPr="00B8445B" w:rsidRDefault="00592728" w:rsidP="00B8445B">
            <w:pPr>
              <w:rPr>
                <w:rFonts w:ascii="Gill Sans MT" w:hAnsi="Gill Sans MT"/>
                <w:b/>
                <w:i/>
                <w:iCs/>
              </w:rPr>
            </w:pPr>
            <w:r w:rsidRPr="00B8445B">
              <w:rPr>
                <w:rFonts w:ascii="Gill Sans MT" w:hAnsi="Gill Sans MT" w:cs="Arial"/>
                <w:b/>
                <w:iCs/>
              </w:rPr>
              <w:t>Mr Kirsten</w:t>
            </w:r>
          </w:p>
        </w:tc>
        <w:tc>
          <w:tcPr>
            <w:tcW w:w="4064" w:type="dxa"/>
          </w:tcPr>
          <w:p w14:paraId="47AFFAF3" w14:textId="77777777" w:rsidR="00592728" w:rsidRPr="00B8445B" w:rsidRDefault="00592728" w:rsidP="00262626">
            <w:pPr>
              <w:rPr>
                <w:rFonts w:ascii="Gill Sans MT" w:hAnsi="Gill Sans MT" w:cstheme="minorHAnsi"/>
                <w:b/>
                <w:i/>
                <w:iCs/>
                <w:shd w:val="clear" w:color="auto" w:fill="FFFFFF"/>
              </w:rPr>
            </w:pPr>
            <w:r w:rsidRPr="00B8445B">
              <w:rPr>
                <w:rFonts w:ascii="Gill Sans MT" w:hAnsi="Gill Sans MT"/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702272" behindDoc="1" locked="0" layoutInCell="1" allowOverlap="1" wp14:anchorId="2A4F62B5" wp14:editId="428A7420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60325</wp:posOffset>
                  </wp:positionV>
                  <wp:extent cx="287020" cy="287020"/>
                  <wp:effectExtent l="0" t="0" r="0" b="0"/>
                  <wp:wrapTight wrapText="bothSides">
                    <wp:wrapPolygon edited="0">
                      <wp:start x="0" y="0"/>
                      <wp:lineTo x="0" y="18637"/>
                      <wp:lineTo x="2867" y="20071"/>
                      <wp:lineTo x="15770" y="20071"/>
                      <wp:lineTo x="20071" y="17204"/>
                      <wp:lineTo x="20071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445B">
              <w:rPr>
                <w:rFonts w:ascii="Gill Sans MT" w:hAnsi="Gill Sans MT"/>
                <w:b/>
                <w:color w:val="4472C4" w:themeColor="accent1"/>
              </w:rPr>
              <w:t>Read</w:t>
            </w:r>
          </w:p>
          <w:p w14:paraId="453B1E95" w14:textId="5E4A5F8B" w:rsidR="00592728" w:rsidRDefault="00592728" w:rsidP="00262626">
            <w:pPr>
              <w:rPr>
                <w:rFonts w:ascii="Gill Sans MT" w:hAnsi="Gill Sans MT"/>
                <w:color w:val="7030A0"/>
              </w:rPr>
            </w:pPr>
            <w:r w:rsidRPr="00B8445B">
              <w:rPr>
                <w:rFonts w:ascii="Gill Sans MT" w:hAnsi="Gill Sans MT"/>
                <w:color w:val="7030A0"/>
              </w:rPr>
              <w:t>Social Influence</w:t>
            </w:r>
          </w:p>
          <w:p w14:paraId="664033BB" w14:textId="77777777" w:rsidR="00592728" w:rsidRPr="00B8445B" w:rsidRDefault="00592728" w:rsidP="00262626">
            <w:pPr>
              <w:rPr>
                <w:rFonts w:ascii="Gill Sans MT" w:hAnsi="Gill Sans MT"/>
                <w:color w:val="7030A0"/>
              </w:rPr>
            </w:pPr>
          </w:p>
          <w:p w14:paraId="08111FF6" w14:textId="77777777" w:rsidR="00592728" w:rsidRPr="00B8445B" w:rsidRDefault="00592728" w:rsidP="00262626">
            <w:pPr>
              <w:rPr>
                <w:rFonts w:ascii="Gill Sans MT" w:hAnsi="Gill Sans MT" w:cstheme="minorHAnsi"/>
                <w:color w:val="121212"/>
                <w:shd w:val="clear" w:color="auto" w:fill="FFFFFF"/>
              </w:rPr>
            </w:pPr>
            <w:r w:rsidRPr="00B8445B">
              <w:rPr>
                <w:rFonts w:ascii="Gill Sans MT" w:hAnsi="Gill Sans MT" w:cstheme="minorHAnsi"/>
                <w:color w:val="121212"/>
                <w:shd w:val="clear" w:color="auto" w:fill="FFFFFF"/>
              </w:rPr>
              <w:t>Conformity is a type of social influence involving a change in belief or behaviour in order to fit in with a group.</w:t>
            </w:r>
          </w:p>
          <w:p w14:paraId="028D150B" w14:textId="796D0AE1" w:rsidR="00592728" w:rsidRDefault="00592728" w:rsidP="00262626">
            <w:pPr>
              <w:rPr>
                <w:rFonts w:ascii="Gill Sans MT" w:hAnsi="Gill Sans MT" w:cstheme="minorHAnsi"/>
                <w:color w:val="121212"/>
                <w:shd w:val="clear" w:color="auto" w:fill="FFFFFF"/>
              </w:rPr>
            </w:pPr>
          </w:p>
          <w:p w14:paraId="71058119" w14:textId="18221DB6" w:rsidR="00592728" w:rsidRDefault="00592728" w:rsidP="00262626">
            <w:pPr>
              <w:rPr>
                <w:rFonts w:ascii="Gill Sans MT" w:hAnsi="Gill Sans MT"/>
                <w:bCs/>
                <w:i/>
                <w:iCs/>
              </w:rPr>
            </w:pPr>
            <w:r w:rsidRPr="00B8445B">
              <w:rPr>
                <w:rFonts w:ascii="Gill Sans MT" w:hAnsi="Gill Sans MT"/>
                <w:bCs/>
                <w:i/>
                <w:iCs/>
              </w:rPr>
              <w:t>Make notes on what conformity is, and the types of conformity that have been identified.</w:t>
            </w:r>
          </w:p>
          <w:p w14:paraId="0D6527E1" w14:textId="7105C1E0" w:rsidR="00592728" w:rsidRDefault="00592728" w:rsidP="00262626">
            <w:pPr>
              <w:rPr>
                <w:rFonts w:ascii="Gill Sans MT" w:hAnsi="Gill Sans MT"/>
                <w:bCs/>
                <w:i/>
                <w:iCs/>
              </w:rPr>
            </w:pPr>
          </w:p>
          <w:p w14:paraId="7B367FE2" w14:textId="77777777" w:rsidR="00592728" w:rsidRPr="00B8445B" w:rsidRDefault="00592728" w:rsidP="00262626">
            <w:pPr>
              <w:rPr>
                <w:rFonts w:ascii="Gill Sans MT" w:hAnsi="Gill Sans MT" w:cstheme="minorHAnsi"/>
                <w:b/>
                <w:bCs/>
                <w:i/>
                <w:iCs/>
              </w:rPr>
            </w:pPr>
            <w:hyperlink r:id="rId9" w:tgtFrame="_blank" w:history="1">
              <w:r w:rsidRPr="00B8445B">
                <w:rPr>
                  <w:rStyle w:val="Hyperlink"/>
                  <w:rFonts w:ascii="Gill Sans MT" w:hAnsi="Gill Sans MT" w:cstheme="minorHAnsi"/>
                  <w:b/>
                  <w:bCs/>
                  <w:bdr w:val="none" w:sz="0" w:space="0" w:color="auto" w:frame="1"/>
                  <w:shd w:val="clear" w:color="auto" w:fill="FFFFFF"/>
                </w:rPr>
                <w:t>What is conformity?</w:t>
              </w:r>
            </w:hyperlink>
          </w:p>
          <w:p w14:paraId="1D97BC80" w14:textId="74D4FF34" w:rsidR="00592728" w:rsidRPr="00B8445B" w:rsidRDefault="00592728" w:rsidP="00262626">
            <w:pPr>
              <w:rPr>
                <w:rFonts w:ascii="Gill Sans MT" w:hAnsi="Gill Sans MT"/>
                <w:b/>
                <w:i/>
                <w:iCs/>
              </w:rPr>
            </w:pPr>
            <w:r w:rsidRPr="00B8445B">
              <w:rPr>
                <w:rFonts w:ascii="Gill Sans MT" w:hAnsi="Gill Sans MT"/>
                <w:b/>
                <w:i/>
                <w:iCs/>
              </w:rPr>
              <w:t>Time: 30m</w:t>
            </w:r>
          </w:p>
        </w:tc>
        <w:tc>
          <w:tcPr>
            <w:tcW w:w="3992" w:type="dxa"/>
          </w:tcPr>
          <w:p w14:paraId="5495B635" w14:textId="77777777" w:rsidR="00592728" w:rsidRPr="00B8445B" w:rsidRDefault="00592728" w:rsidP="00262626">
            <w:pPr>
              <w:rPr>
                <w:rFonts w:ascii="Gill Sans MT" w:hAnsi="Gill Sans MT" w:cstheme="minorHAnsi"/>
              </w:rPr>
            </w:pPr>
            <w:r w:rsidRPr="00B8445B">
              <w:rPr>
                <w:rFonts w:ascii="Gill Sans MT" w:hAnsi="Gill Sans MT" w:cstheme="minorHAnsi"/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703296" behindDoc="1" locked="0" layoutInCell="1" allowOverlap="1" wp14:anchorId="7328D3ED" wp14:editId="00572E3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409575" cy="274955"/>
                  <wp:effectExtent l="0" t="0" r="9525" b="0"/>
                  <wp:wrapTight wrapText="bothSides">
                    <wp:wrapPolygon edited="0">
                      <wp:start x="6028" y="0"/>
                      <wp:lineTo x="0" y="5986"/>
                      <wp:lineTo x="0" y="11972"/>
                      <wp:lineTo x="4019" y="19455"/>
                      <wp:lineTo x="17079" y="19455"/>
                      <wp:lineTo x="21098" y="11972"/>
                      <wp:lineTo x="21098" y="5986"/>
                      <wp:lineTo x="15070" y="0"/>
                      <wp:lineTo x="602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625" b="17188"/>
                          <a:stretch/>
                        </pic:blipFill>
                        <pic:spPr bwMode="auto">
                          <a:xfrm>
                            <a:off x="0" y="0"/>
                            <a:ext cx="40957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445B">
              <w:rPr>
                <w:rFonts w:ascii="Gill Sans MT" w:hAnsi="Gill Sans MT" w:cstheme="minorHAnsi"/>
                <w:b/>
                <w:color w:val="4472C4" w:themeColor="accent1"/>
              </w:rPr>
              <w:t>Watch</w:t>
            </w:r>
            <w:r w:rsidRPr="00B8445B">
              <w:rPr>
                <w:rFonts w:ascii="Gill Sans MT" w:hAnsi="Gill Sans MT" w:cstheme="minorHAnsi"/>
              </w:rPr>
              <w:t xml:space="preserve"> </w:t>
            </w:r>
          </w:p>
          <w:p w14:paraId="0E7BED24" w14:textId="77777777" w:rsidR="00592728" w:rsidRPr="00B8445B" w:rsidRDefault="00592728" w:rsidP="00262626">
            <w:pPr>
              <w:rPr>
                <w:rFonts w:ascii="Gill Sans MT" w:hAnsi="Gill Sans MT" w:cstheme="minorHAnsi"/>
                <w:color w:val="7030A0"/>
              </w:rPr>
            </w:pPr>
            <w:r w:rsidRPr="00B8445B">
              <w:rPr>
                <w:rFonts w:ascii="Gill Sans MT" w:hAnsi="Gill Sans MT" w:cstheme="minorHAnsi"/>
                <w:color w:val="7030A0"/>
              </w:rPr>
              <w:t>Social Influence</w:t>
            </w:r>
          </w:p>
          <w:p w14:paraId="43454868" w14:textId="77777777" w:rsidR="00592728" w:rsidRPr="00B8445B" w:rsidRDefault="00592728" w:rsidP="00262626">
            <w:pPr>
              <w:rPr>
                <w:rFonts w:ascii="Gill Sans MT" w:hAnsi="Gill Sans MT" w:cstheme="minorHAnsi"/>
              </w:rPr>
            </w:pPr>
            <w:r w:rsidRPr="00B8445B">
              <w:rPr>
                <w:rFonts w:ascii="Gill Sans MT" w:hAnsi="Gill Sans MT" w:cstheme="minorHAnsi"/>
              </w:rPr>
              <w:t>Zimbardo is one of the most famous social psychologists.</w:t>
            </w:r>
          </w:p>
          <w:p w14:paraId="43A6D494" w14:textId="77777777" w:rsidR="00592728" w:rsidRPr="00B8445B" w:rsidRDefault="00592728" w:rsidP="00262626">
            <w:pPr>
              <w:rPr>
                <w:rFonts w:ascii="Gill Sans MT" w:hAnsi="Gill Sans MT" w:cstheme="minorHAnsi"/>
              </w:rPr>
            </w:pPr>
          </w:p>
          <w:p w14:paraId="5D947404" w14:textId="7236151E" w:rsidR="00592728" w:rsidRDefault="00592728" w:rsidP="00262626">
            <w:pPr>
              <w:rPr>
                <w:rFonts w:ascii="Gill Sans MT" w:hAnsi="Gill Sans MT" w:cstheme="minorHAnsi"/>
                <w:color w:val="201F1E"/>
                <w:shd w:val="clear" w:color="auto" w:fill="FFFFFF"/>
              </w:rPr>
            </w:pPr>
            <w:r w:rsidRPr="00B8445B">
              <w:rPr>
                <w:rFonts w:ascii="Gill Sans MT" w:hAnsi="Gill Sans MT" w:cstheme="minorHAnsi"/>
                <w:noProof/>
                <w:color w:val="201F1E"/>
                <w:shd w:val="clear" w:color="auto" w:fill="FFFFFF"/>
              </w:rPr>
              <w:drawing>
                <wp:anchor distT="0" distB="0" distL="114300" distR="114300" simplePos="0" relativeHeight="251704320" behindDoc="1" locked="0" layoutInCell="1" allowOverlap="1" wp14:anchorId="2B9515C1" wp14:editId="117046D0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86995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8445B">
              <w:rPr>
                <w:rFonts w:ascii="Gill Sans MT" w:hAnsi="Gill Sans MT" w:cstheme="minorHAnsi"/>
                <w:color w:val="201F1E"/>
                <w:shd w:val="clear" w:color="auto" w:fill="FFFFFF"/>
              </w:rPr>
              <w:t>Summarise the experiment in your own words and create a bubble map to show the key details of the study.</w:t>
            </w:r>
          </w:p>
          <w:p w14:paraId="338BB4AA" w14:textId="119EA804" w:rsidR="00592728" w:rsidRDefault="00592728" w:rsidP="00262626">
            <w:pPr>
              <w:rPr>
                <w:rFonts w:ascii="Gill Sans MT" w:hAnsi="Gill Sans MT" w:cstheme="minorHAnsi"/>
                <w:color w:val="201F1E"/>
                <w:shd w:val="clear" w:color="auto" w:fill="FFFFFF"/>
              </w:rPr>
            </w:pPr>
          </w:p>
          <w:p w14:paraId="2333B138" w14:textId="77777777" w:rsidR="00592728" w:rsidRPr="00B8445B" w:rsidRDefault="00592728" w:rsidP="00262626">
            <w:pPr>
              <w:rPr>
                <w:rFonts w:ascii="Gill Sans MT" w:hAnsi="Gill Sans MT" w:cstheme="minorHAnsi"/>
                <w:b/>
                <w:bCs/>
              </w:rPr>
            </w:pPr>
            <w:hyperlink r:id="rId12" w:tgtFrame="_blank" w:history="1">
              <w:r w:rsidRPr="00B8445B">
                <w:rPr>
                  <w:rStyle w:val="Hyperlink"/>
                  <w:rFonts w:ascii="Gill Sans MT" w:hAnsi="Gill Sans MT" w:cstheme="minorHAnsi"/>
                  <w:b/>
                  <w:bCs/>
                  <w:bdr w:val="none" w:sz="0" w:space="0" w:color="auto" w:frame="1"/>
                  <w:shd w:val="clear" w:color="auto" w:fill="FFFFFF"/>
                </w:rPr>
                <w:t>Stanford Prison Experiment</w:t>
              </w:r>
            </w:hyperlink>
          </w:p>
          <w:p w14:paraId="699D7DAD" w14:textId="11227D2D" w:rsidR="00592728" w:rsidRPr="00B8445B" w:rsidRDefault="00592728" w:rsidP="00262626">
            <w:pPr>
              <w:rPr>
                <w:rFonts w:ascii="Gill Sans MT" w:hAnsi="Gill Sans MT"/>
              </w:rPr>
            </w:pPr>
            <w:r w:rsidRPr="00B8445B">
              <w:rPr>
                <w:rFonts w:ascii="Gill Sans MT" w:hAnsi="Gill Sans MT"/>
                <w:b/>
                <w:i/>
                <w:iCs/>
              </w:rPr>
              <w:t>Time: 1hr 30m</w:t>
            </w:r>
          </w:p>
        </w:tc>
        <w:tc>
          <w:tcPr>
            <w:tcW w:w="3992" w:type="dxa"/>
          </w:tcPr>
          <w:p w14:paraId="2E1FE4E2" w14:textId="77777777" w:rsidR="00592728" w:rsidRPr="00B8445B" w:rsidRDefault="00592728" w:rsidP="00262626">
            <w:pPr>
              <w:rPr>
                <w:rFonts w:ascii="Gill Sans MT" w:hAnsi="Gill Sans MT"/>
                <w:b/>
                <w:bCs/>
                <w:color w:val="4472C4" w:themeColor="accent1"/>
              </w:rPr>
            </w:pPr>
            <w:r w:rsidRPr="00B8445B">
              <w:rPr>
                <w:rFonts w:ascii="Gill Sans MT" w:hAnsi="Gill Sans MT"/>
                <w:b/>
                <w:bCs/>
                <w:noProof/>
                <w:color w:val="4472C4" w:themeColor="accent1"/>
              </w:rPr>
              <w:drawing>
                <wp:anchor distT="0" distB="0" distL="114300" distR="114300" simplePos="0" relativeHeight="251705344" behindDoc="1" locked="0" layoutInCell="1" allowOverlap="1" wp14:anchorId="3AC63D98" wp14:editId="6235C33D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635</wp:posOffset>
                  </wp:positionV>
                  <wp:extent cx="269240" cy="352425"/>
                  <wp:effectExtent l="0" t="0" r="0" b="9525"/>
                  <wp:wrapTight wrapText="bothSides">
                    <wp:wrapPolygon edited="0">
                      <wp:start x="0" y="0"/>
                      <wp:lineTo x="0" y="21016"/>
                      <wp:lineTo x="19868" y="21016"/>
                      <wp:lineTo x="19868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8445B">
              <w:rPr>
                <w:rFonts w:ascii="Gill Sans MT" w:hAnsi="Gill Sans MT"/>
                <w:b/>
                <w:bCs/>
                <w:color w:val="4472C4" w:themeColor="accent1"/>
              </w:rPr>
              <w:t xml:space="preserve"> Complete </w:t>
            </w:r>
          </w:p>
          <w:p w14:paraId="189C80A1" w14:textId="77777777" w:rsidR="00592728" w:rsidRPr="00B8445B" w:rsidRDefault="00592728" w:rsidP="00262626">
            <w:pPr>
              <w:rPr>
                <w:rFonts w:ascii="Gill Sans MT" w:hAnsi="Gill Sans MT"/>
                <w:color w:val="7030A0"/>
              </w:rPr>
            </w:pPr>
            <w:r w:rsidRPr="00B8445B">
              <w:rPr>
                <w:rFonts w:ascii="Gill Sans MT" w:hAnsi="Gill Sans MT"/>
                <w:color w:val="7030A0"/>
              </w:rPr>
              <w:t>Social Influence</w:t>
            </w:r>
          </w:p>
          <w:p w14:paraId="46FF61C0" w14:textId="77777777" w:rsidR="00592728" w:rsidRPr="00B8445B" w:rsidRDefault="00592728" w:rsidP="00262626">
            <w:pPr>
              <w:rPr>
                <w:rFonts w:ascii="Gill Sans MT" w:hAnsi="Gill Sans MT"/>
                <w:b/>
                <w:color w:val="7030A0"/>
                <w:sz w:val="8"/>
                <w:szCs w:val="8"/>
              </w:rPr>
            </w:pPr>
          </w:p>
          <w:p w14:paraId="4E55E49B" w14:textId="77777777" w:rsidR="00592728" w:rsidRPr="00B8445B" w:rsidRDefault="00592728" w:rsidP="00262626">
            <w:pPr>
              <w:rPr>
                <w:rFonts w:ascii="Gill Sans MT" w:hAnsi="Gill Sans MT"/>
                <w:bCs/>
              </w:rPr>
            </w:pPr>
            <w:r w:rsidRPr="00B8445B">
              <w:rPr>
                <w:rFonts w:ascii="Gill Sans MT" w:hAnsi="Gill Sans MT"/>
                <w:bCs/>
              </w:rPr>
              <w:t>Would you consider yourself a conformist? Take a quiz and find out.</w:t>
            </w:r>
          </w:p>
          <w:p w14:paraId="3792D4B0" w14:textId="77777777" w:rsidR="007D6135" w:rsidRDefault="007D6135" w:rsidP="00262626">
            <w:pPr>
              <w:rPr>
                <w:rFonts w:ascii="Gill Sans MT" w:hAnsi="Gill Sans MT"/>
                <w:bCs/>
              </w:rPr>
            </w:pPr>
          </w:p>
          <w:p w14:paraId="7DC702D1" w14:textId="77777777" w:rsidR="007D6135" w:rsidRDefault="007D6135" w:rsidP="00262626">
            <w:pPr>
              <w:rPr>
                <w:rFonts w:ascii="Gill Sans MT" w:hAnsi="Gill Sans MT"/>
                <w:bCs/>
              </w:rPr>
            </w:pPr>
          </w:p>
          <w:p w14:paraId="3AE3F638" w14:textId="77777777" w:rsidR="007D6135" w:rsidRDefault="007D6135" w:rsidP="00262626">
            <w:pPr>
              <w:rPr>
                <w:rFonts w:ascii="Gill Sans MT" w:hAnsi="Gill Sans MT"/>
                <w:bCs/>
              </w:rPr>
            </w:pPr>
          </w:p>
          <w:p w14:paraId="378B083F" w14:textId="56C41199" w:rsidR="00592728" w:rsidRDefault="00592728" w:rsidP="00262626">
            <w:pPr>
              <w:rPr>
                <w:rFonts w:ascii="Gill Sans MT" w:hAnsi="Gill Sans MT"/>
                <w:bCs/>
              </w:rPr>
            </w:pPr>
            <w:r w:rsidRPr="00B8445B">
              <w:rPr>
                <w:rFonts w:ascii="Gill Sans MT" w:hAnsi="Gill Sans MT"/>
                <w:bCs/>
              </w:rPr>
              <w:t>Do you feel the answer is true to you? Explain your answer.</w:t>
            </w:r>
          </w:p>
          <w:p w14:paraId="0070FB48" w14:textId="77777777" w:rsidR="007D6135" w:rsidRDefault="007D6135" w:rsidP="00262626"/>
          <w:p w14:paraId="6BC82B75" w14:textId="128E842A" w:rsidR="00592728" w:rsidRPr="00B8445B" w:rsidRDefault="00592728" w:rsidP="00262626">
            <w:pPr>
              <w:rPr>
                <w:rFonts w:ascii="Gill Sans MT" w:hAnsi="Gill Sans MT"/>
                <w:b/>
                <w:bCs/>
              </w:rPr>
            </w:pPr>
            <w:hyperlink r:id="rId14" w:history="1">
              <w:r w:rsidRPr="00B8445B">
                <w:rPr>
                  <w:rStyle w:val="Hyperlink"/>
                  <w:rFonts w:ascii="Gill Sans MT" w:hAnsi="Gill Sans MT"/>
                  <w:b/>
                  <w:bCs/>
                </w:rPr>
                <w:t>Are you a conformist?</w:t>
              </w:r>
            </w:hyperlink>
          </w:p>
          <w:p w14:paraId="15C1D8A6" w14:textId="201E0583" w:rsidR="00592728" w:rsidRPr="00B8445B" w:rsidRDefault="00592728" w:rsidP="00262626">
            <w:pPr>
              <w:rPr>
                <w:rFonts w:ascii="Gill Sans MT" w:hAnsi="Gill Sans MT"/>
              </w:rPr>
            </w:pPr>
            <w:r w:rsidRPr="00B8445B">
              <w:rPr>
                <w:rFonts w:ascii="Gill Sans MT" w:hAnsi="Gill Sans MT"/>
                <w:b/>
                <w:i/>
                <w:iCs/>
              </w:rPr>
              <w:t>Time: 15m</w:t>
            </w:r>
          </w:p>
        </w:tc>
      </w:tr>
      <w:tr w:rsidR="00592728" w:rsidRPr="00B8445B" w14:paraId="38ACBFB3" w14:textId="77777777" w:rsidTr="0003368A">
        <w:tc>
          <w:tcPr>
            <w:tcW w:w="3256" w:type="dxa"/>
            <w:vMerge/>
            <w:shd w:val="clear" w:color="auto" w:fill="66FFFF"/>
          </w:tcPr>
          <w:p w14:paraId="784DE6B1" w14:textId="2EF28C92" w:rsidR="00592728" w:rsidRPr="00B8445B" w:rsidRDefault="00592728" w:rsidP="00262626">
            <w:pPr>
              <w:rPr>
                <w:rFonts w:ascii="Gill Sans MT" w:hAnsi="Gill Sans MT" w:cstheme="minorHAnsi"/>
                <w:b/>
                <w:i/>
                <w:iCs/>
              </w:rPr>
            </w:pPr>
          </w:p>
        </w:tc>
        <w:tc>
          <w:tcPr>
            <w:tcW w:w="4064" w:type="dxa"/>
          </w:tcPr>
          <w:p w14:paraId="0FFAACE3" w14:textId="77777777" w:rsidR="00592728" w:rsidRPr="00B8445B" w:rsidRDefault="00592728" w:rsidP="00262626">
            <w:pPr>
              <w:rPr>
                <w:rFonts w:ascii="Gill Sans MT" w:hAnsi="Gill Sans MT"/>
                <w:b/>
                <w:bCs/>
                <w:color w:val="4472C4" w:themeColor="accent1"/>
              </w:rPr>
            </w:pPr>
            <w:r w:rsidRPr="00B8445B">
              <w:rPr>
                <w:rFonts w:ascii="Gill Sans MT" w:hAnsi="Gill Sans MT"/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706368" behindDoc="1" locked="0" layoutInCell="1" allowOverlap="1" wp14:anchorId="3368D9E4" wp14:editId="587BD4B9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62230</wp:posOffset>
                  </wp:positionV>
                  <wp:extent cx="222885" cy="222885"/>
                  <wp:effectExtent l="0" t="0" r="5715" b="5715"/>
                  <wp:wrapTight wrapText="bothSides">
                    <wp:wrapPolygon edited="0">
                      <wp:start x="0" y="0"/>
                      <wp:lineTo x="0" y="20308"/>
                      <wp:lineTo x="20308" y="20308"/>
                      <wp:lineTo x="20308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445B">
              <w:rPr>
                <w:rFonts w:ascii="Gill Sans MT" w:hAnsi="Gill Sans MT"/>
                <w:b/>
                <w:bCs/>
                <w:color w:val="4472C4" w:themeColor="accent1"/>
              </w:rPr>
              <w:t xml:space="preserve"> Complete </w:t>
            </w:r>
          </w:p>
          <w:p w14:paraId="1EC74ACC" w14:textId="671E8567" w:rsidR="00592728" w:rsidRDefault="00592728" w:rsidP="00262626">
            <w:pPr>
              <w:rPr>
                <w:rFonts w:ascii="Gill Sans MT" w:hAnsi="Gill Sans MT"/>
                <w:color w:val="7030A0"/>
              </w:rPr>
            </w:pPr>
            <w:r w:rsidRPr="00B8445B">
              <w:rPr>
                <w:rFonts w:ascii="Gill Sans MT" w:hAnsi="Gill Sans MT"/>
                <w:color w:val="7030A0"/>
              </w:rPr>
              <w:t>Social Influence</w:t>
            </w:r>
          </w:p>
          <w:p w14:paraId="18F0B29D" w14:textId="77777777" w:rsidR="00592728" w:rsidRPr="00B8445B" w:rsidRDefault="00592728" w:rsidP="00262626">
            <w:pPr>
              <w:rPr>
                <w:rFonts w:ascii="Gill Sans MT" w:hAnsi="Gill Sans MT"/>
                <w:color w:val="7030A0"/>
              </w:rPr>
            </w:pPr>
          </w:p>
          <w:p w14:paraId="6D42D328" w14:textId="77777777" w:rsidR="00592728" w:rsidRDefault="00592728" w:rsidP="00262626">
            <w:pPr>
              <w:rPr>
                <w:rFonts w:ascii="Gill Sans MT" w:hAnsi="Gill Sans MT"/>
              </w:rPr>
            </w:pPr>
            <w:r w:rsidRPr="00B8445B">
              <w:rPr>
                <w:rFonts w:ascii="Gill Sans MT" w:hAnsi="Gill Sans MT"/>
              </w:rPr>
              <w:t xml:space="preserve">Research what normative social influence and informational social influence means. </w:t>
            </w:r>
          </w:p>
          <w:p w14:paraId="45D154CF" w14:textId="77777777" w:rsidR="00592728" w:rsidRDefault="00592728" w:rsidP="00262626">
            <w:pPr>
              <w:rPr>
                <w:rFonts w:ascii="Gill Sans MT" w:hAnsi="Gill Sans MT"/>
              </w:rPr>
            </w:pPr>
          </w:p>
          <w:p w14:paraId="5E8D2EC7" w14:textId="2A150C92" w:rsidR="00592728" w:rsidRDefault="00592728" w:rsidP="00262626">
            <w:pPr>
              <w:rPr>
                <w:rFonts w:ascii="Gill Sans MT" w:hAnsi="Gill Sans MT"/>
              </w:rPr>
            </w:pPr>
            <w:r w:rsidRPr="00B8445B">
              <w:rPr>
                <w:rFonts w:ascii="Gill Sans MT" w:hAnsi="Gill Sans MT"/>
              </w:rPr>
              <w:t>Give personal examples of when you have confirmed for both reasons.</w:t>
            </w:r>
          </w:p>
          <w:p w14:paraId="33060B99" w14:textId="0622576A" w:rsidR="00592728" w:rsidRDefault="00592728" w:rsidP="00262626">
            <w:pPr>
              <w:rPr>
                <w:rFonts w:ascii="Gill Sans MT" w:hAnsi="Gill Sans MT"/>
              </w:rPr>
            </w:pPr>
          </w:p>
          <w:p w14:paraId="6E804211" w14:textId="77777777" w:rsidR="00355413" w:rsidRDefault="00355413" w:rsidP="00262626">
            <w:pPr>
              <w:rPr>
                <w:rFonts w:ascii="Gill Sans MT" w:hAnsi="Gill Sans MT"/>
              </w:rPr>
            </w:pPr>
          </w:p>
          <w:p w14:paraId="69486ABF" w14:textId="77777777" w:rsidR="00592728" w:rsidRPr="00B8445B" w:rsidRDefault="00592728" w:rsidP="00262626">
            <w:pPr>
              <w:rPr>
                <w:rFonts w:ascii="Gill Sans MT" w:hAnsi="Gill Sans MT"/>
                <w:b/>
                <w:bCs/>
              </w:rPr>
            </w:pPr>
            <w:hyperlink r:id="rId16" w:history="1">
              <w:r w:rsidRPr="00B8445B">
                <w:rPr>
                  <w:rStyle w:val="Hyperlink"/>
                  <w:rFonts w:ascii="Gill Sans MT" w:hAnsi="Gill Sans MT"/>
                  <w:b/>
                  <w:bCs/>
                </w:rPr>
                <w:t>NSI and ISI</w:t>
              </w:r>
            </w:hyperlink>
          </w:p>
          <w:p w14:paraId="20D27FF0" w14:textId="668FBD95" w:rsidR="00592728" w:rsidRPr="00B8445B" w:rsidRDefault="00592728" w:rsidP="00262626">
            <w:pPr>
              <w:rPr>
                <w:rFonts w:ascii="Gill Sans MT" w:hAnsi="Gill Sans MT"/>
                <w:b/>
                <w:i/>
                <w:iCs/>
              </w:rPr>
            </w:pPr>
            <w:r w:rsidRPr="00B8445B">
              <w:rPr>
                <w:rFonts w:ascii="Gill Sans MT" w:hAnsi="Gill Sans MT"/>
                <w:b/>
                <w:bCs/>
                <w:i/>
                <w:iCs/>
              </w:rPr>
              <w:t>Time:</w:t>
            </w:r>
            <w:r w:rsidRPr="00B8445B">
              <w:rPr>
                <w:rFonts w:ascii="Gill Sans MT" w:hAnsi="Gill Sans MT"/>
                <w:b/>
                <w:bCs/>
              </w:rPr>
              <w:t xml:space="preserve"> 30mins</w:t>
            </w:r>
          </w:p>
        </w:tc>
        <w:tc>
          <w:tcPr>
            <w:tcW w:w="3992" w:type="dxa"/>
          </w:tcPr>
          <w:p w14:paraId="219C8F55" w14:textId="77777777" w:rsidR="00592728" w:rsidRPr="00B8445B" w:rsidRDefault="00592728" w:rsidP="00262626">
            <w:pPr>
              <w:rPr>
                <w:rFonts w:ascii="Gill Sans MT" w:hAnsi="Gill Sans MT" w:cstheme="minorHAnsi"/>
              </w:rPr>
            </w:pPr>
            <w:r w:rsidRPr="00B8445B">
              <w:rPr>
                <w:rFonts w:ascii="Gill Sans MT" w:hAnsi="Gill Sans MT" w:cstheme="minorHAnsi"/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707392" behindDoc="1" locked="0" layoutInCell="1" allowOverlap="1" wp14:anchorId="2D19922F" wp14:editId="4909D7A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409575" cy="274955"/>
                  <wp:effectExtent l="0" t="0" r="9525" b="0"/>
                  <wp:wrapTight wrapText="bothSides">
                    <wp:wrapPolygon edited="0">
                      <wp:start x="6028" y="0"/>
                      <wp:lineTo x="0" y="5986"/>
                      <wp:lineTo x="0" y="11972"/>
                      <wp:lineTo x="4019" y="19455"/>
                      <wp:lineTo x="17079" y="19455"/>
                      <wp:lineTo x="21098" y="11972"/>
                      <wp:lineTo x="21098" y="5986"/>
                      <wp:lineTo x="15070" y="0"/>
                      <wp:lineTo x="602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625" b="17188"/>
                          <a:stretch/>
                        </pic:blipFill>
                        <pic:spPr bwMode="auto">
                          <a:xfrm>
                            <a:off x="0" y="0"/>
                            <a:ext cx="40957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445B">
              <w:rPr>
                <w:rFonts w:ascii="Gill Sans MT" w:hAnsi="Gill Sans MT" w:cstheme="minorHAnsi"/>
                <w:b/>
                <w:color w:val="4472C4" w:themeColor="accent1"/>
              </w:rPr>
              <w:t>Watch</w:t>
            </w:r>
            <w:r w:rsidRPr="00B8445B">
              <w:rPr>
                <w:rFonts w:ascii="Gill Sans MT" w:hAnsi="Gill Sans MT" w:cstheme="minorHAnsi"/>
              </w:rPr>
              <w:t xml:space="preserve"> </w:t>
            </w:r>
          </w:p>
          <w:p w14:paraId="0E33665B" w14:textId="4E085BB5" w:rsidR="00592728" w:rsidRDefault="00592728" w:rsidP="00262626">
            <w:pPr>
              <w:rPr>
                <w:rFonts w:ascii="Gill Sans MT" w:hAnsi="Gill Sans MT" w:cstheme="minorHAnsi"/>
                <w:color w:val="7030A0"/>
              </w:rPr>
            </w:pPr>
            <w:r w:rsidRPr="00B8445B">
              <w:rPr>
                <w:rFonts w:ascii="Gill Sans MT" w:hAnsi="Gill Sans MT" w:cstheme="minorHAnsi"/>
                <w:color w:val="7030A0"/>
              </w:rPr>
              <w:t>Social Influence</w:t>
            </w:r>
          </w:p>
          <w:p w14:paraId="31B3128F" w14:textId="3DDBCFB1" w:rsidR="00592728" w:rsidRDefault="00592728" w:rsidP="00262626">
            <w:pPr>
              <w:rPr>
                <w:rFonts w:ascii="Gill Sans MT" w:hAnsi="Gill Sans MT" w:cstheme="minorHAnsi"/>
                <w:color w:val="7030A0"/>
              </w:rPr>
            </w:pPr>
          </w:p>
          <w:p w14:paraId="64EA668E" w14:textId="74A052C1" w:rsidR="00592728" w:rsidRDefault="00592728" w:rsidP="00262626">
            <w:pPr>
              <w:rPr>
                <w:rFonts w:ascii="Gill Sans MT" w:hAnsi="Gill Sans MT" w:cstheme="minorHAnsi"/>
                <w:color w:val="030303"/>
                <w:shd w:val="clear" w:color="auto" w:fill="F9F9F9"/>
              </w:rPr>
            </w:pPr>
            <w:r w:rsidRPr="00B8445B">
              <w:rPr>
                <w:rFonts w:ascii="Gill Sans MT" w:hAnsi="Gill Sans MT" w:cstheme="minorHAnsi"/>
                <w:color w:val="030303"/>
                <w:shd w:val="clear" w:color="auto" w:fill="F9F9F9"/>
              </w:rPr>
              <w:t>TED talk that discusses how in a society that shuns those who do not fit in, a 16-year old dares everyone, including herself, to be different, and not feel the pressure to conform.</w:t>
            </w:r>
          </w:p>
          <w:p w14:paraId="6955360C" w14:textId="77777777" w:rsidR="000B634A" w:rsidRDefault="000B634A" w:rsidP="00262626">
            <w:pPr>
              <w:rPr>
                <w:rFonts w:ascii="Gill Sans MT" w:hAnsi="Gill Sans MT" w:cstheme="minorHAnsi"/>
                <w:b/>
                <w:i/>
                <w:iCs/>
              </w:rPr>
            </w:pPr>
          </w:p>
          <w:p w14:paraId="0F6D49F4" w14:textId="77777777" w:rsidR="00592728" w:rsidRPr="00B8445B" w:rsidRDefault="00592728" w:rsidP="00262626">
            <w:pPr>
              <w:rPr>
                <w:rFonts w:ascii="Gill Sans MT" w:hAnsi="Gill Sans MT"/>
                <w:b/>
                <w:bCs/>
                <w:i/>
                <w:iCs/>
              </w:rPr>
            </w:pPr>
            <w:hyperlink r:id="rId17" w:history="1">
              <w:r w:rsidRPr="00B8445B">
                <w:rPr>
                  <w:rStyle w:val="Hyperlink"/>
                  <w:rFonts w:ascii="Gill Sans MT" w:hAnsi="Gill Sans MT"/>
                  <w:b/>
                  <w:bCs/>
                </w:rPr>
                <w:t>Conformity: are we afraid to stand out?</w:t>
              </w:r>
            </w:hyperlink>
          </w:p>
          <w:p w14:paraId="6BFE3FB3" w14:textId="32BA3896" w:rsidR="00592728" w:rsidRPr="00B8445B" w:rsidRDefault="00592728" w:rsidP="00262626">
            <w:pPr>
              <w:rPr>
                <w:rFonts w:ascii="Gill Sans MT" w:hAnsi="Gill Sans MT"/>
                <w:bCs/>
                <w:i/>
                <w:iCs/>
              </w:rPr>
            </w:pPr>
            <w:r w:rsidRPr="00B8445B">
              <w:rPr>
                <w:rFonts w:ascii="Gill Sans MT" w:hAnsi="Gill Sans MT"/>
                <w:b/>
                <w:bCs/>
                <w:i/>
                <w:iCs/>
              </w:rPr>
              <w:t>Time: 30mins</w:t>
            </w:r>
          </w:p>
        </w:tc>
        <w:tc>
          <w:tcPr>
            <w:tcW w:w="3992" w:type="dxa"/>
          </w:tcPr>
          <w:p w14:paraId="4B9AF9DF" w14:textId="06806153" w:rsidR="00C93DE5" w:rsidRPr="005944F2" w:rsidRDefault="00355413" w:rsidP="00C93DE5">
            <w:pPr>
              <w:rPr>
                <w:rFonts w:ascii="Gill Sans MT" w:hAnsi="Gill Sans MT" w:cstheme="minorHAnsi"/>
                <w:b/>
                <w:bCs/>
                <w:i/>
                <w:iCs/>
                <w:color w:val="4472C4" w:themeColor="accent1"/>
                <w:shd w:val="clear" w:color="auto" w:fill="FFFFFF"/>
              </w:rPr>
            </w:pPr>
            <w:r w:rsidRPr="005944F2">
              <w:rPr>
                <w:rFonts w:ascii="Gill Sans MT" w:hAnsi="Gill Sans MT" w:cstheme="minorHAnsi"/>
                <w:b/>
                <w:bCs/>
                <w:noProof/>
                <w:color w:val="4472C4" w:themeColor="accent1"/>
              </w:rPr>
              <w:drawing>
                <wp:anchor distT="0" distB="0" distL="114300" distR="114300" simplePos="0" relativeHeight="251716608" behindDoc="1" locked="0" layoutInCell="1" allowOverlap="1" wp14:anchorId="5D12FD09" wp14:editId="6DF635B5">
                  <wp:simplePos x="0" y="0"/>
                  <wp:positionH relativeFrom="column">
                    <wp:posOffset>1775689</wp:posOffset>
                  </wp:positionH>
                  <wp:positionV relativeFrom="paragraph">
                    <wp:posOffset>254</wp:posOffset>
                  </wp:positionV>
                  <wp:extent cx="687070" cy="687070"/>
                  <wp:effectExtent l="0" t="0" r="0" b="0"/>
                  <wp:wrapTight wrapText="bothSides">
                    <wp:wrapPolygon edited="0">
                      <wp:start x="599" y="2994"/>
                      <wp:lineTo x="599" y="6588"/>
                      <wp:lineTo x="1797" y="13774"/>
                      <wp:lineTo x="2396" y="14373"/>
                      <wp:lineTo x="14373" y="16769"/>
                      <wp:lineTo x="16170" y="17967"/>
                      <wp:lineTo x="18566" y="17967"/>
                      <wp:lineTo x="20961" y="8983"/>
                      <wp:lineTo x="18566" y="5989"/>
                      <wp:lineTo x="13176" y="2994"/>
                      <wp:lineTo x="599" y="2994"/>
                    </wp:wrapPolygon>
                  </wp:wrapTight>
                  <wp:docPr id="12" name="Graphic 12" descr="C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hat.sv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070" cy="687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944F2">
              <w:rPr>
                <w:rFonts w:ascii="Gill Sans MT" w:hAnsi="Gill Sans MT" w:cstheme="minorHAnsi"/>
                <w:b/>
                <w:bCs/>
                <w:noProof/>
                <w:color w:val="4472C4" w:themeColor="accent1"/>
              </w:rPr>
              <w:t>Prepare for your live lessons on BLM</w:t>
            </w:r>
          </w:p>
          <w:p w14:paraId="1370C04C" w14:textId="18A39876" w:rsidR="00C93DE5" w:rsidRDefault="00C93DE5" w:rsidP="00C93DE5">
            <w:pPr>
              <w:rPr>
                <w:rFonts w:ascii="Gill Sans MT" w:hAnsi="Gill Sans MT"/>
                <w:color w:val="7030A0"/>
              </w:rPr>
            </w:pPr>
            <w:r>
              <w:rPr>
                <w:rFonts w:ascii="Gill Sans MT" w:hAnsi="Gill Sans MT"/>
                <w:color w:val="7030A0"/>
              </w:rPr>
              <w:t>What are Attitudes?</w:t>
            </w:r>
          </w:p>
          <w:p w14:paraId="0BB144C3" w14:textId="0F88113C" w:rsidR="000C512D" w:rsidRDefault="000C512D" w:rsidP="000B634A">
            <w:pPr>
              <w:rPr>
                <w:rFonts w:ascii="Gill Sans MT" w:hAnsi="Gill Sans MT" w:cstheme="minorHAnsi"/>
              </w:rPr>
            </w:pPr>
          </w:p>
          <w:p w14:paraId="7BD5140F" w14:textId="0DB5E21E" w:rsidR="000C512D" w:rsidRDefault="00A75A63" w:rsidP="000B634A">
            <w:pPr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 xml:space="preserve">What </w:t>
            </w:r>
            <w:proofErr w:type="gramStart"/>
            <w:r>
              <w:rPr>
                <w:rFonts w:ascii="Gill Sans MT" w:hAnsi="Gill Sans MT" w:cstheme="minorHAnsi"/>
              </w:rPr>
              <w:t>are</w:t>
            </w:r>
            <w:proofErr w:type="gramEnd"/>
            <w:r>
              <w:rPr>
                <w:rFonts w:ascii="Gill Sans MT" w:hAnsi="Gill Sans MT" w:cstheme="minorHAnsi"/>
              </w:rPr>
              <w:t xml:space="preserve"> the A-B-Cs of attitudes?</w:t>
            </w:r>
          </w:p>
          <w:p w14:paraId="76C01F29" w14:textId="56B68D60" w:rsidR="00A75A63" w:rsidRDefault="00A75A63" w:rsidP="000B634A">
            <w:pPr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How do we</w:t>
            </w:r>
            <w:r w:rsidR="00355413">
              <w:rPr>
                <w:rFonts w:ascii="Gill Sans MT" w:hAnsi="Gill Sans MT" w:cstheme="minorHAnsi"/>
              </w:rPr>
              <w:t xml:space="preserve"> get or form our attitudes?</w:t>
            </w:r>
          </w:p>
          <w:p w14:paraId="345A8321" w14:textId="368DDEF9" w:rsidR="00355413" w:rsidRDefault="00355413" w:rsidP="000B634A">
            <w:pPr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How can we change attitudes?</w:t>
            </w:r>
          </w:p>
          <w:p w14:paraId="4F9BC69E" w14:textId="497367BB" w:rsidR="00355413" w:rsidRDefault="00355413" w:rsidP="000B634A">
            <w:pPr>
              <w:rPr>
                <w:rFonts w:ascii="Gill Sans MT" w:hAnsi="Gill Sans MT" w:cstheme="minorHAnsi"/>
              </w:rPr>
            </w:pPr>
            <w:bookmarkStart w:id="0" w:name="_GoBack"/>
            <w:bookmarkEnd w:id="0"/>
          </w:p>
          <w:p w14:paraId="6B5F5DF4" w14:textId="77777777" w:rsidR="00355413" w:rsidRDefault="00355413" w:rsidP="000B634A">
            <w:pPr>
              <w:rPr>
                <w:rFonts w:ascii="Gill Sans MT" w:hAnsi="Gill Sans MT" w:cstheme="minorHAnsi"/>
              </w:rPr>
            </w:pPr>
          </w:p>
          <w:p w14:paraId="1E016C6F" w14:textId="77777777" w:rsidR="00355413" w:rsidRDefault="00355413" w:rsidP="000B634A">
            <w:pPr>
              <w:rPr>
                <w:rFonts w:ascii="Gill Sans MT" w:hAnsi="Gill Sans MT" w:cstheme="minorHAnsi"/>
              </w:rPr>
            </w:pPr>
          </w:p>
          <w:p w14:paraId="4DBA89C5" w14:textId="261F68BA" w:rsidR="00592728" w:rsidRDefault="000C512D" w:rsidP="000B634A">
            <w:pPr>
              <w:rPr>
                <w:rFonts w:ascii="Gill Sans MT" w:hAnsi="Gill Sans MT" w:cstheme="minorHAnsi"/>
              </w:rPr>
            </w:pPr>
            <w:hyperlink r:id="rId20" w:anchor="why-attitudes-change" w:history="1">
              <w:r w:rsidR="00C93DE5" w:rsidRPr="000C512D">
                <w:rPr>
                  <w:rStyle w:val="Hyperlink"/>
                  <w:rFonts w:ascii="Gill Sans MT" w:hAnsi="Gill Sans MT" w:cstheme="minorHAnsi"/>
                </w:rPr>
                <w:t>What are A</w:t>
              </w:r>
              <w:r w:rsidR="00C93DE5" w:rsidRPr="000C512D">
                <w:rPr>
                  <w:rStyle w:val="Hyperlink"/>
                  <w:rFonts w:ascii="Gill Sans MT" w:hAnsi="Gill Sans MT" w:cstheme="minorHAnsi"/>
                </w:rPr>
                <w:t>t</w:t>
              </w:r>
              <w:r w:rsidR="00C93DE5" w:rsidRPr="000C512D">
                <w:rPr>
                  <w:rStyle w:val="Hyperlink"/>
                  <w:rFonts w:ascii="Gill Sans MT" w:hAnsi="Gill Sans MT" w:cstheme="minorHAnsi"/>
                </w:rPr>
                <w:t>titudes?</w:t>
              </w:r>
            </w:hyperlink>
          </w:p>
          <w:p w14:paraId="1D7550E2" w14:textId="08442E4D" w:rsidR="000C512D" w:rsidRPr="00B8445B" w:rsidRDefault="000C512D" w:rsidP="000B634A">
            <w:pPr>
              <w:rPr>
                <w:rFonts w:ascii="Gill Sans MT" w:hAnsi="Gill Sans MT" w:cstheme="minorHAnsi"/>
              </w:rPr>
            </w:pPr>
            <w:r w:rsidRPr="00B8445B">
              <w:rPr>
                <w:rFonts w:ascii="Gill Sans MT" w:hAnsi="Gill Sans MT"/>
                <w:b/>
                <w:bCs/>
                <w:i/>
                <w:iCs/>
              </w:rPr>
              <w:t>Time: 30mins</w:t>
            </w:r>
          </w:p>
        </w:tc>
      </w:tr>
      <w:tr w:rsidR="00592728" w:rsidRPr="00B8445B" w14:paraId="48264FC1" w14:textId="77777777" w:rsidTr="00554A7F">
        <w:trPr>
          <w:trHeight w:val="3658"/>
        </w:trPr>
        <w:tc>
          <w:tcPr>
            <w:tcW w:w="3256" w:type="dxa"/>
            <w:vMerge/>
            <w:shd w:val="clear" w:color="auto" w:fill="66FFFF"/>
          </w:tcPr>
          <w:p w14:paraId="1BAC7BBE" w14:textId="77777777" w:rsidR="00592728" w:rsidRPr="00B8445B" w:rsidRDefault="00592728" w:rsidP="00262626">
            <w:pPr>
              <w:rPr>
                <w:rFonts w:ascii="Gill Sans MT" w:hAnsi="Gill Sans MT" w:cstheme="minorHAnsi"/>
                <w:b/>
                <w:i/>
                <w:iCs/>
              </w:rPr>
            </w:pPr>
          </w:p>
        </w:tc>
        <w:tc>
          <w:tcPr>
            <w:tcW w:w="4064" w:type="dxa"/>
          </w:tcPr>
          <w:p w14:paraId="1C7A6BDB" w14:textId="77777777" w:rsidR="00C736D3" w:rsidRPr="00B8445B" w:rsidRDefault="00C736D3" w:rsidP="00C736D3">
            <w:pPr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  <w:noProof/>
              </w:rPr>
              <w:drawing>
                <wp:anchor distT="0" distB="0" distL="114300" distR="114300" simplePos="0" relativeHeight="251713536" behindDoc="0" locked="0" layoutInCell="1" allowOverlap="1" wp14:anchorId="50699C9B" wp14:editId="7EA9C889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0</wp:posOffset>
                  </wp:positionV>
                  <wp:extent cx="393065" cy="393065"/>
                  <wp:effectExtent l="0" t="0" r="0" b="6985"/>
                  <wp:wrapSquare wrapText="bothSides"/>
                  <wp:docPr id="3" name="Graphic 3" descr="Head with ge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adwithgears.sv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65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 w:cstheme="minorHAnsi"/>
                <w:b/>
                <w:color w:val="4472C4" w:themeColor="accent1"/>
              </w:rPr>
              <w:t>Think about</w:t>
            </w:r>
            <w:r w:rsidRPr="00B8445B">
              <w:rPr>
                <w:rFonts w:ascii="Gill Sans MT" w:hAnsi="Gill Sans MT" w:cstheme="minorHAnsi"/>
              </w:rPr>
              <w:t xml:space="preserve"> </w:t>
            </w:r>
          </w:p>
          <w:p w14:paraId="1F8882D5" w14:textId="77777777" w:rsidR="00C736D3" w:rsidRDefault="00C736D3" w:rsidP="00C736D3">
            <w:pPr>
              <w:rPr>
                <w:rFonts w:ascii="Gill Sans MT" w:hAnsi="Gill Sans MT" w:cstheme="minorHAnsi"/>
                <w:color w:val="7030A0"/>
              </w:rPr>
            </w:pPr>
            <w:r>
              <w:rPr>
                <w:rFonts w:ascii="Gill Sans MT" w:hAnsi="Gill Sans MT" w:cstheme="minorHAnsi"/>
                <w:color w:val="7030A0"/>
              </w:rPr>
              <w:t>Implicit and Explicit Attitudes</w:t>
            </w:r>
          </w:p>
          <w:p w14:paraId="530FE9CA" w14:textId="77777777" w:rsidR="00C736D3" w:rsidRDefault="00C736D3" w:rsidP="00C736D3">
            <w:pPr>
              <w:rPr>
                <w:rFonts w:ascii="Gill Sans MT" w:hAnsi="Gill Sans MT" w:cstheme="minorHAnsi"/>
                <w:color w:val="7030A0"/>
              </w:rPr>
            </w:pPr>
          </w:p>
          <w:p w14:paraId="2CEDFB1D" w14:textId="01827A51" w:rsidR="00C736D3" w:rsidRPr="00A57AEB" w:rsidRDefault="00C736D3" w:rsidP="00C736D3">
            <w:pPr>
              <w:rPr>
                <w:rFonts w:ascii="Gill Sans MT" w:hAnsi="Gill Sans MT" w:cstheme="minorHAnsi"/>
              </w:rPr>
            </w:pPr>
            <w:r w:rsidRPr="00A57AEB">
              <w:rPr>
                <w:rFonts w:ascii="Gill Sans MT" w:hAnsi="Gill Sans MT" w:cstheme="minorHAnsi"/>
              </w:rPr>
              <w:t>Explicit attitudes are attitudes we can convey</w:t>
            </w:r>
            <w:r>
              <w:rPr>
                <w:rFonts w:ascii="Gill Sans MT" w:hAnsi="Gill Sans MT" w:cstheme="minorHAnsi"/>
              </w:rPr>
              <w:t xml:space="preserve"> </w:t>
            </w:r>
            <w:r w:rsidRPr="00A57AEB">
              <w:rPr>
                <w:rFonts w:ascii="Gill Sans MT" w:hAnsi="Gill Sans MT" w:cstheme="minorHAnsi"/>
              </w:rPr>
              <w:t xml:space="preserve">and are aware of. Implicit attitudes are not conveyed, and at times the attitude holder is not even consciously aware of them. Implicit attitudes </w:t>
            </w:r>
            <w:r w:rsidR="0003368A">
              <w:rPr>
                <w:rFonts w:ascii="Gill Sans MT" w:hAnsi="Gill Sans MT" w:cstheme="minorHAnsi"/>
              </w:rPr>
              <w:t>can result in</w:t>
            </w:r>
            <w:r w:rsidRPr="00A57AEB">
              <w:rPr>
                <w:rFonts w:ascii="Gill Sans MT" w:hAnsi="Gill Sans MT" w:cstheme="minorHAnsi"/>
              </w:rPr>
              <w:t xml:space="preserve"> implicit biases, which are a major reason for prejudice and discrimination. </w:t>
            </w:r>
          </w:p>
          <w:p w14:paraId="40C75DB4" w14:textId="702D12B0" w:rsidR="00C736D3" w:rsidRDefault="00C736D3" w:rsidP="00C736D3">
            <w:pPr>
              <w:rPr>
                <w:rFonts w:ascii="Gill Sans MT" w:hAnsi="Gill Sans MT" w:cstheme="minorHAnsi"/>
              </w:rPr>
            </w:pPr>
          </w:p>
          <w:p w14:paraId="68DBFC09" w14:textId="77777777" w:rsidR="00592728" w:rsidRDefault="00C736D3" w:rsidP="00C736D3">
            <w:pPr>
              <w:rPr>
                <w:rFonts w:ascii="Gill Sans MT" w:hAnsi="Gill Sans MT" w:cstheme="minorHAnsi"/>
                <w:i/>
                <w:iCs/>
              </w:rPr>
            </w:pPr>
            <w:r w:rsidRPr="00340690">
              <w:rPr>
                <w:rFonts w:ascii="Gill Sans MT" w:hAnsi="Gill Sans MT" w:cstheme="minorHAnsi"/>
                <w:i/>
                <w:iCs/>
              </w:rPr>
              <w:t>Think of examples of implicit and explicit attitudes you may have</w:t>
            </w:r>
          </w:p>
          <w:p w14:paraId="4313EB3C" w14:textId="0166F6C4" w:rsidR="00340690" w:rsidRPr="00340690" w:rsidRDefault="00340690" w:rsidP="00C736D3">
            <w:pPr>
              <w:rPr>
                <w:rFonts w:ascii="Gill Sans MT" w:hAnsi="Gill Sans MT"/>
                <w:b/>
                <w:bCs/>
                <w:i/>
                <w:iCs/>
              </w:rPr>
            </w:pPr>
            <w:r>
              <w:rPr>
                <w:rFonts w:ascii="Gill Sans MT" w:hAnsi="Gill Sans MT"/>
                <w:b/>
                <w:bCs/>
                <w:i/>
                <w:iCs/>
              </w:rPr>
              <w:t>Time: 30mins</w:t>
            </w:r>
          </w:p>
        </w:tc>
        <w:tc>
          <w:tcPr>
            <w:tcW w:w="3992" w:type="dxa"/>
          </w:tcPr>
          <w:p w14:paraId="717CC193" w14:textId="77777777" w:rsidR="00C736D3" w:rsidRPr="00B8445B" w:rsidRDefault="00C736D3" w:rsidP="00C736D3">
            <w:pPr>
              <w:rPr>
                <w:rFonts w:ascii="Gill Sans MT" w:hAnsi="Gill Sans MT" w:cstheme="minorHAnsi"/>
              </w:rPr>
            </w:pPr>
            <w:r w:rsidRPr="00B8445B">
              <w:rPr>
                <w:rFonts w:ascii="Gill Sans MT" w:hAnsi="Gill Sans MT" w:cstheme="minorHAnsi"/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711488" behindDoc="1" locked="0" layoutInCell="1" allowOverlap="1" wp14:anchorId="72D69941" wp14:editId="2DC258A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409575" cy="274955"/>
                  <wp:effectExtent l="0" t="0" r="9525" b="0"/>
                  <wp:wrapTight wrapText="bothSides">
                    <wp:wrapPolygon edited="0">
                      <wp:start x="6028" y="0"/>
                      <wp:lineTo x="0" y="5986"/>
                      <wp:lineTo x="0" y="11972"/>
                      <wp:lineTo x="4019" y="19455"/>
                      <wp:lineTo x="17079" y="19455"/>
                      <wp:lineTo x="21098" y="11972"/>
                      <wp:lineTo x="21098" y="5986"/>
                      <wp:lineTo x="15070" y="0"/>
                      <wp:lineTo x="602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625" b="17188"/>
                          <a:stretch/>
                        </pic:blipFill>
                        <pic:spPr bwMode="auto">
                          <a:xfrm>
                            <a:off x="0" y="0"/>
                            <a:ext cx="40957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445B">
              <w:rPr>
                <w:rFonts w:ascii="Gill Sans MT" w:hAnsi="Gill Sans MT" w:cstheme="minorHAnsi"/>
                <w:b/>
                <w:color w:val="4472C4" w:themeColor="accent1"/>
              </w:rPr>
              <w:t>Watch</w:t>
            </w:r>
            <w:r w:rsidRPr="00B8445B">
              <w:rPr>
                <w:rFonts w:ascii="Gill Sans MT" w:hAnsi="Gill Sans MT" w:cstheme="minorHAnsi"/>
              </w:rPr>
              <w:t xml:space="preserve"> </w:t>
            </w:r>
          </w:p>
          <w:p w14:paraId="5A1B1219" w14:textId="77777777" w:rsidR="00C736D3" w:rsidRDefault="00C736D3" w:rsidP="00C736D3">
            <w:pPr>
              <w:rPr>
                <w:rFonts w:ascii="Gill Sans MT" w:hAnsi="Gill Sans MT" w:cstheme="minorHAnsi"/>
                <w:color w:val="7030A0"/>
              </w:rPr>
            </w:pPr>
            <w:r>
              <w:rPr>
                <w:rFonts w:ascii="Gill Sans MT" w:hAnsi="Gill Sans MT" w:cstheme="minorHAnsi"/>
                <w:color w:val="7030A0"/>
              </w:rPr>
              <w:t>Implicit and Explicit Attitudes</w:t>
            </w:r>
          </w:p>
          <w:p w14:paraId="5B921FEC" w14:textId="77777777" w:rsidR="00C736D3" w:rsidRPr="00340690" w:rsidRDefault="00C736D3" w:rsidP="00C736D3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14:paraId="0FDF8E95" w14:textId="77777777" w:rsidR="00C736D3" w:rsidRPr="00340690" w:rsidRDefault="00C736D3" w:rsidP="00C736D3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340690">
              <w:rPr>
                <w:rFonts w:ascii="Gill Sans MT" w:hAnsi="Gill Sans MT" w:cstheme="minorHAnsi"/>
                <w:sz w:val="20"/>
                <w:szCs w:val="20"/>
              </w:rPr>
              <w:t xml:space="preserve">Watch the video and answer the following questions: </w:t>
            </w:r>
          </w:p>
          <w:p w14:paraId="0E6DA88C" w14:textId="77777777" w:rsidR="00C736D3" w:rsidRPr="00340690" w:rsidRDefault="00C736D3" w:rsidP="00C736D3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340690">
              <w:rPr>
                <w:rFonts w:ascii="Gill Sans MT" w:hAnsi="Gill Sans MT" w:cstheme="minorHAnsi"/>
                <w:sz w:val="20"/>
                <w:szCs w:val="20"/>
              </w:rPr>
              <w:t xml:space="preserve">1. What is an implicit bias? </w:t>
            </w:r>
          </w:p>
          <w:p w14:paraId="1FE7C21A" w14:textId="77777777" w:rsidR="00C736D3" w:rsidRPr="00340690" w:rsidRDefault="00C736D3" w:rsidP="00C736D3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340690">
              <w:rPr>
                <w:rFonts w:ascii="Gill Sans MT" w:hAnsi="Gill Sans MT" w:cstheme="minorHAnsi"/>
                <w:sz w:val="20"/>
                <w:szCs w:val="20"/>
              </w:rPr>
              <w:t xml:space="preserve">2. What are some implicit biases people hold? </w:t>
            </w:r>
          </w:p>
          <w:p w14:paraId="190E1E9D" w14:textId="77777777" w:rsidR="00C736D3" w:rsidRPr="00340690" w:rsidRDefault="00C736D3" w:rsidP="00C736D3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340690">
              <w:rPr>
                <w:rFonts w:ascii="Gill Sans MT" w:hAnsi="Gill Sans MT" w:cstheme="minorHAnsi"/>
                <w:sz w:val="20"/>
                <w:szCs w:val="20"/>
              </w:rPr>
              <w:t xml:space="preserve">3. What is the difference between prejudice and discrimination? </w:t>
            </w:r>
          </w:p>
          <w:p w14:paraId="4DB9253B" w14:textId="77777777" w:rsidR="00C736D3" w:rsidRPr="00340690" w:rsidRDefault="00C736D3" w:rsidP="00C736D3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340690">
              <w:rPr>
                <w:rFonts w:ascii="Gill Sans MT" w:hAnsi="Gill Sans MT" w:cstheme="minorHAnsi"/>
                <w:sz w:val="20"/>
                <w:szCs w:val="20"/>
              </w:rPr>
              <w:t xml:space="preserve">4. What are some implicit attitudes you think you may have? </w:t>
            </w:r>
          </w:p>
          <w:p w14:paraId="4408DA7B" w14:textId="77777777" w:rsidR="00340690" w:rsidRDefault="00340690" w:rsidP="00C736D3">
            <w:pPr>
              <w:rPr>
                <w:rFonts w:ascii="Gill Sans MT" w:hAnsi="Gill Sans MT"/>
                <w:b/>
                <w:bCs/>
              </w:rPr>
            </w:pPr>
          </w:p>
          <w:p w14:paraId="3BF1F2EF" w14:textId="063540F0" w:rsidR="00C736D3" w:rsidRDefault="00C736D3" w:rsidP="00C736D3">
            <w:pPr>
              <w:rPr>
                <w:rFonts w:ascii="Gill Sans MT" w:hAnsi="Gill Sans MT"/>
                <w:b/>
                <w:bCs/>
              </w:rPr>
            </w:pPr>
            <w:hyperlink r:id="rId23" w:history="1">
              <w:r w:rsidRPr="00A57AEB">
                <w:rPr>
                  <w:rStyle w:val="Hyperlink"/>
                  <w:rFonts w:ascii="Gill Sans MT" w:hAnsi="Gill Sans MT"/>
                  <w:b/>
                  <w:bCs/>
                </w:rPr>
                <w:t>Prejudice and discrimination</w:t>
              </w:r>
            </w:hyperlink>
          </w:p>
          <w:p w14:paraId="6E343403" w14:textId="76E4FCBC" w:rsidR="00592728" w:rsidRPr="00340690" w:rsidRDefault="00C736D3" w:rsidP="00397F4D">
            <w:pPr>
              <w:rPr>
                <w:rFonts w:ascii="Gill Sans MT" w:hAnsi="Gill Sans MT"/>
                <w:b/>
                <w:bCs/>
                <w:i/>
                <w:iCs/>
              </w:rPr>
            </w:pPr>
            <w:r>
              <w:rPr>
                <w:rFonts w:ascii="Gill Sans MT" w:hAnsi="Gill Sans MT"/>
                <w:b/>
                <w:bCs/>
                <w:i/>
                <w:iCs/>
              </w:rPr>
              <w:t>Time: 30mins</w:t>
            </w:r>
          </w:p>
        </w:tc>
        <w:tc>
          <w:tcPr>
            <w:tcW w:w="3992" w:type="dxa"/>
          </w:tcPr>
          <w:p w14:paraId="4D432863" w14:textId="1275972C" w:rsidR="00592728" w:rsidRPr="00B8445B" w:rsidRDefault="00F672C1" w:rsidP="00592728">
            <w:pPr>
              <w:rPr>
                <w:rFonts w:ascii="Gill Sans MT" w:hAnsi="Gill Sans MT"/>
                <w:b/>
                <w:bCs/>
                <w:color w:val="4472C4" w:themeColor="accent1"/>
              </w:rPr>
            </w:pPr>
            <w:r w:rsidRPr="00B8445B">
              <w:rPr>
                <w:rFonts w:ascii="Gill Sans MT" w:hAnsi="Gill Sans MT"/>
                <w:b/>
                <w:bCs/>
                <w:noProof/>
                <w:color w:val="4472C4" w:themeColor="accent1"/>
              </w:rPr>
              <w:drawing>
                <wp:anchor distT="0" distB="0" distL="114300" distR="114300" simplePos="0" relativeHeight="251715584" behindDoc="1" locked="0" layoutInCell="1" allowOverlap="1" wp14:anchorId="44353D8A" wp14:editId="0C78F0D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61122</wp:posOffset>
                  </wp:positionV>
                  <wp:extent cx="269240" cy="352425"/>
                  <wp:effectExtent l="0" t="0" r="0" b="9525"/>
                  <wp:wrapTight wrapText="bothSides">
                    <wp:wrapPolygon edited="0">
                      <wp:start x="0" y="0"/>
                      <wp:lineTo x="0" y="21016"/>
                      <wp:lineTo x="19868" y="21016"/>
                      <wp:lineTo x="19868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2728" w:rsidRPr="00B8445B">
              <w:rPr>
                <w:rFonts w:ascii="Gill Sans MT" w:hAnsi="Gill Sans MT"/>
                <w:b/>
                <w:bCs/>
                <w:color w:val="4472C4" w:themeColor="accent1"/>
              </w:rPr>
              <w:t xml:space="preserve">Complete </w:t>
            </w:r>
          </w:p>
          <w:p w14:paraId="0C46A91B" w14:textId="1CCE30D1" w:rsidR="00F672C1" w:rsidRDefault="00F672C1" w:rsidP="00F672C1">
            <w:pPr>
              <w:rPr>
                <w:rFonts w:ascii="Gill Sans MT" w:hAnsi="Gill Sans MT" w:cstheme="minorHAnsi"/>
                <w:color w:val="7030A0"/>
              </w:rPr>
            </w:pPr>
            <w:r>
              <w:rPr>
                <w:rFonts w:ascii="Gill Sans MT" w:hAnsi="Gill Sans MT" w:cstheme="minorHAnsi"/>
                <w:color w:val="7030A0"/>
              </w:rPr>
              <w:t>Implicit Attitudes</w:t>
            </w:r>
            <w:r>
              <w:rPr>
                <w:rFonts w:ascii="Gill Sans MT" w:hAnsi="Gill Sans MT" w:cstheme="minorHAnsi"/>
                <w:color w:val="7030A0"/>
              </w:rPr>
              <w:t xml:space="preserve"> Tests</w:t>
            </w:r>
          </w:p>
          <w:p w14:paraId="4238E212" w14:textId="55403D0A" w:rsidR="00F672C1" w:rsidRDefault="00F672C1" w:rsidP="00C736D3">
            <w:pPr>
              <w:rPr>
                <w:rFonts w:ascii="Gill Sans MT" w:hAnsi="Gill Sans MT" w:cstheme="minorHAnsi"/>
              </w:rPr>
            </w:pPr>
          </w:p>
          <w:p w14:paraId="1C728120" w14:textId="0890DB73" w:rsidR="00D7488C" w:rsidRDefault="00D7488C" w:rsidP="00C736D3">
            <w:pPr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Give these tests a go</w:t>
            </w:r>
            <w:r w:rsidR="0003368A">
              <w:rPr>
                <w:rFonts w:ascii="Gill Sans MT" w:hAnsi="Gill Sans MT" w:cstheme="minorHAnsi"/>
              </w:rPr>
              <w:t>, to find out more about your own implicit attitudes</w:t>
            </w:r>
            <w:r>
              <w:rPr>
                <w:rFonts w:ascii="Gill Sans MT" w:hAnsi="Gill Sans MT" w:cstheme="minorHAnsi"/>
              </w:rPr>
              <w:t xml:space="preserve">!  </w:t>
            </w:r>
          </w:p>
          <w:p w14:paraId="00EBBE41" w14:textId="6EEE7883" w:rsidR="00340690" w:rsidRDefault="00340690" w:rsidP="00C736D3">
            <w:pPr>
              <w:rPr>
                <w:rFonts w:ascii="Gill Sans MT" w:hAnsi="Gill Sans MT" w:cstheme="minorHAnsi"/>
              </w:rPr>
            </w:pPr>
          </w:p>
          <w:p w14:paraId="4D921C92" w14:textId="795EF077" w:rsidR="00340690" w:rsidRDefault="00340690" w:rsidP="00C736D3">
            <w:pPr>
              <w:rPr>
                <w:rFonts w:ascii="Gill Sans MT" w:hAnsi="Gill Sans MT" w:cstheme="minorHAnsi"/>
              </w:rPr>
            </w:pPr>
          </w:p>
          <w:p w14:paraId="4A3C06DB" w14:textId="7BDFE2AF" w:rsidR="00340690" w:rsidRDefault="00340690" w:rsidP="00C736D3">
            <w:pPr>
              <w:rPr>
                <w:rFonts w:ascii="Gill Sans MT" w:hAnsi="Gill Sans MT" w:cstheme="minorHAnsi"/>
              </w:rPr>
            </w:pPr>
          </w:p>
          <w:p w14:paraId="57085FB0" w14:textId="774BD68C" w:rsidR="00340690" w:rsidRDefault="00340690" w:rsidP="00C736D3">
            <w:pPr>
              <w:rPr>
                <w:rFonts w:ascii="Gill Sans MT" w:hAnsi="Gill Sans MT" w:cstheme="minorHAnsi"/>
              </w:rPr>
            </w:pPr>
          </w:p>
          <w:p w14:paraId="13606576" w14:textId="77777777" w:rsidR="00340690" w:rsidRPr="00A57AEB" w:rsidRDefault="00340690" w:rsidP="00C736D3">
            <w:pPr>
              <w:rPr>
                <w:rFonts w:ascii="Gill Sans MT" w:hAnsi="Gill Sans MT" w:cstheme="minorHAnsi"/>
              </w:rPr>
            </w:pPr>
          </w:p>
          <w:p w14:paraId="2ECCF0A8" w14:textId="77777777" w:rsidR="00D7488C" w:rsidRDefault="00D7488C" w:rsidP="00C736D3">
            <w:pPr>
              <w:rPr>
                <w:rFonts w:ascii="Gill Sans MT" w:hAnsi="Gill Sans MT" w:cstheme="minorHAnsi"/>
              </w:rPr>
            </w:pPr>
            <w:hyperlink r:id="rId24" w:history="1">
              <w:r w:rsidR="00F672C1" w:rsidRPr="00D7488C">
                <w:rPr>
                  <w:rStyle w:val="Hyperlink"/>
                  <w:rFonts w:ascii="Gill Sans MT" w:hAnsi="Gill Sans MT" w:cstheme="minorHAnsi"/>
                </w:rPr>
                <w:t xml:space="preserve">Harvard Uni’s </w:t>
              </w:r>
              <w:r w:rsidR="00C736D3" w:rsidRPr="00D7488C">
                <w:rPr>
                  <w:rStyle w:val="Hyperlink"/>
                  <w:rFonts w:ascii="Gill Sans MT" w:hAnsi="Gill Sans MT" w:cstheme="minorHAnsi"/>
                </w:rPr>
                <w:t>IAT test</w:t>
              </w:r>
              <w:r w:rsidRPr="00D7488C">
                <w:rPr>
                  <w:rStyle w:val="Hyperlink"/>
                  <w:rFonts w:ascii="Gill Sans MT" w:hAnsi="Gill Sans MT" w:cstheme="minorHAnsi"/>
                </w:rPr>
                <w:t xml:space="preserve"> </w:t>
              </w:r>
            </w:hyperlink>
          </w:p>
          <w:p w14:paraId="1484CE89" w14:textId="77777777" w:rsidR="00D7488C" w:rsidRDefault="00D7488C" w:rsidP="00C736D3">
            <w:pPr>
              <w:rPr>
                <w:rFonts w:ascii="Gill Sans MT" w:hAnsi="Gill Sans MT" w:cstheme="minorHAnsi"/>
              </w:rPr>
            </w:pPr>
          </w:p>
          <w:p w14:paraId="2F940B00" w14:textId="77777777" w:rsidR="00D7488C" w:rsidRDefault="00D7488C" w:rsidP="00C736D3">
            <w:pPr>
              <w:rPr>
                <w:rFonts w:ascii="Gill Sans MT" w:hAnsi="Gill Sans MT" w:cstheme="minorHAnsi"/>
              </w:rPr>
            </w:pPr>
            <w:hyperlink r:id="rId25" w:history="1">
              <w:r w:rsidRPr="00D7488C">
                <w:rPr>
                  <w:rStyle w:val="Hyperlink"/>
                  <w:rFonts w:ascii="Gill Sans MT" w:hAnsi="Gill Sans MT" w:cstheme="minorHAnsi"/>
                </w:rPr>
                <w:t>Understanding prejudice</w:t>
              </w:r>
            </w:hyperlink>
            <w:r>
              <w:rPr>
                <w:rFonts w:ascii="Gill Sans MT" w:hAnsi="Gill Sans MT" w:cstheme="minorHAnsi"/>
              </w:rPr>
              <w:t xml:space="preserve"> </w:t>
            </w:r>
          </w:p>
          <w:p w14:paraId="63BC4169" w14:textId="4921B07D" w:rsidR="00592728" w:rsidRPr="00B8445B" w:rsidRDefault="00C736D3" w:rsidP="00340690">
            <w:pPr>
              <w:rPr>
                <w:rFonts w:ascii="Gill Sans MT" w:hAnsi="Gill Sans MT"/>
                <w:b/>
                <w:noProof/>
                <w:color w:val="4472C4" w:themeColor="accent1"/>
                <w:lang w:eastAsia="en-GB"/>
              </w:rPr>
            </w:pPr>
            <w:r>
              <w:rPr>
                <w:rFonts w:ascii="Gill Sans MT" w:hAnsi="Gill Sans MT"/>
                <w:b/>
                <w:bCs/>
                <w:i/>
                <w:iCs/>
              </w:rPr>
              <w:t>Time: 30mins</w:t>
            </w:r>
          </w:p>
        </w:tc>
      </w:tr>
    </w:tbl>
    <w:p w14:paraId="1A93A56B" w14:textId="77777777" w:rsidR="00BC5815" w:rsidRPr="00B8445B" w:rsidRDefault="005944F2">
      <w:pPr>
        <w:rPr>
          <w:rFonts w:ascii="Gill Sans MT" w:hAnsi="Gill Sans MT"/>
        </w:rPr>
      </w:pPr>
    </w:p>
    <w:sectPr w:rsidR="00BC5815" w:rsidRPr="00B8445B" w:rsidSect="003334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F8"/>
    <w:rsid w:val="0003368A"/>
    <w:rsid w:val="0006143E"/>
    <w:rsid w:val="000B634A"/>
    <w:rsid w:val="000C512D"/>
    <w:rsid w:val="00262626"/>
    <w:rsid w:val="00340690"/>
    <w:rsid w:val="00355413"/>
    <w:rsid w:val="00397F4D"/>
    <w:rsid w:val="0043435C"/>
    <w:rsid w:val="00476592"/>
    <w:rsid w:val="004F0AAB"/>
    <w:rsid w:val="00554A7F"/>
    <w:rsid w:val="00592728"/>
    <w:rsid w:val="005944F2"/>
    <w:rsid w:val="007B295C"/>
    <w:rsid w:val="007D6135"/>
    <w:rsid w:val="008A44C7"/>
    <w:rsid w:val="008C5ED9"/>
    <w:rsid w:val="00A57AEB"/>
    <w:rsid w:val="00A75A63"/>
    <w:rsid w:val="00AC48F8"/>
    <w:rsid w:val="00B453F9"/>
    <w:rsid w:val="00B8445B"/>
    <w:rsid w:val="00B93FE4"/>
    <w:rsid w:val="00C736D3"/>
    <w:rsid w:val="00C93DE5"/>
    <w:rsid w:val="00CA7742"/>
    <w:rsid w:val="00CB0410"/>
    <w:rsid w:val="00CC7FD9"/>
    <w:rsid w:val="00D7488C"/>
    <w:rsid w:val="00EC54C9"/>
    <w:rsid w:val="00F07299"/>
    <w:rsid w:val="00F6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A8BFB"/>
  <w15:chartTrackingRefBased/>
  <w15:docId w15:val="{C0F11973-8D6C-484A-A861-E94722BD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4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48F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3FE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yperlink" Target="https://youtu.be/760lwYmpXbc" TargetMode="External"/><Relationship Id="rId17" Type="http://schemas.openxmlformats.org/officeDocument/2006/relationships/hyperlink" Target="https://www.youtube.com/watch?v=LiC0Gi0nK9g" TargetMode="External"/><Relationship Id="rId25" Type="http://schemas.openxmlformats.org/officeDocument/2006/relationships/hyperlink" Target="https://secure.understandingprejudice.org/ia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utor2u.net/psychology/reference/explanations-for-conformity" TargetMode="External"/><Relationship Id="rId20" Type="http://schemas.openxmlformats.org/officeDocument/2006/relationships/hyperlink" Target="https://www.verywellmind.com/attitudes-how-they-form-change-shape-behavior-279589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hyperlink" Target="https://implicit.harvard.edu/implicit/selectatest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yperlink" Target="https://www.youtube.com/watch?v=7P0iP2Zm6a4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8.svg"/><Relationship Id="rId4" Type="http://schemas.openxmlformats.org/officeDocument/2006/relationships/styles" Target="styles.xml"/><Relationship Id="rId9" Type="http://schemas.openxmlformats.org/officeDocument/2006/relationships/hyperlink" Target="https://www.simplypsychology.org/conformity.html" TargetMode="External"/><Relationship Id="rId14" Type="http://schemas.openxmlformats.org/officeDocument/2006/relationships/hyperlink" Target="https://www.gotoquiz.com/are_you_a_conformist_or_a_non_conformist" TargetMode="External"/><Relationship Id="rId22" Type="http://schemas.openxmlformats.org/officeDocument/2006/relationships/image" Target="media/image10.sv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3962F51A4A94D9686EE9A9EDABE2F" ma:contentTypeVersion="13" ma:contentTypeDescription="Create a new document." ma:contentTypeScope="" ma:versionID="2a03b399f22532fbd2f8d1d57e86b6da">
  <xsd:schema xmlns:xsd="http://www.w3.org/2001/XMLSchema" xmlns:xs="http://www.w3.org/2001/XMLSchema" xmlns:p="http://schemas.microsoft.com/office/2006/metadata/properties" xmlns:ns3="a6a0f520-abb9-45d5-bc5c-4c6788bfd30d" xmlns:ns4="f563bce4-8c80-4804-bd10-3819b066256a" targetNamespace="http://schemas.microsoft.com/office/2006/metadata/properties" ma:root="true" ma:fieldsID="50721a251953424a72240043ff532a97" ns3:_="" ns4:_="">
    <xsd:import namespace="a6a0f520-abb9-45d5-bc5c-4c6788bfd30d"/>
    <xsd:import namespace="f563bce4-8c80-4804-bd10-3819b06625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0f520-abb9-45d5-bc5c-4c6788bfd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3bce4-8c80-4804-bd10-3819b06625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82B379-2DC3-4873-AF87-255FB9B2AE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74B42C-9EB3-4F2C-88AF-584222FB27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B8F8C-CC76-4D5C-88B0-7039E0AA1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0f520-abb9-45d5-bc5c-4c6788bfd30d"/>
    <ds:schemaRef ds:uri="f563bce4-8c80-4804-bd10-3819b0662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Evagora V (Staff)</dc:creator>
  <cp:keywords/>
  <dc:description/>
  <cp:lastModifiedBy>Evagora V (Staff)</cp:lastModifiedBy>
  <cp:revision>31</cp:revision>
  <dcterms:created xsi:type="dcterms:W3CDTF">2020-05-11T05:21:00Z</dcterms:created>
  <dcterms:modified xsi:type="dcterms:W3CDTF">2020-06-05T22:30:00Z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0x010100C4B3962F51A4A94D9686EE9A9EDABE2F</vt:lpwstr>
  </property>
</Properties>
</file>